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92ED" w14:textId="36D1A374" w:rsidR="00A22758" w:rsidRDefault="008F79C2" w:rsidP="00A71A18">
      <w:pPr>
        <w:spacing w:line="360" w:lineRule="exact"/>
        <w:ind w:leftChars="157" w:left="377"/>
        <w:rPr>
          <w:rFonts w:ascii="ＭＳ 明朝" w:hAnsi="ＭＳ 明朝"/>
          <w:b/>
          <w:color w:val="1F4E79"/>
          <w:sz w:val="26"/>
        </w:rPr>
      </w:pPr>
      <w:r>
        <w:rPr>
          <w:rFonts w:ascii="Meiryo UI" w:eastAsia="Meiryo UI" w:hAnsi="Meiryo UI" w:hint="eastAsia"/>
          <w:b/>
          <w:color w:val="1F4E79"/>
          <w:sz w:val="26"/>
        </w:rPr>
        <w:t xml:space="preserve">『住民主体の移動・外出支援』勉強会　　</w:t>
      </w:r>
      <w:r w:rsidR="008C5F94">
        <w:rPr>
          <w:rFonts w:ascii="Meiryo UI" w:eastAsia="Meiryo UI" w:hAnsi="Meiryo UI" w:hint="eastAsia"/>
          <w:b/>
          <w:color w:val="1F4E79"/>
          <w:sz w:val="26"/>
        </w:rPr>
        <w:t xml:space="preserve">　　　　　</w:t>
      </w:r>
      <w:r w:rsidR="003A057B" w:rsidRPr="000C07D0">
        <w:rPr>
          <w:rFonts w:ascii="Meiryo UI" w:eastAsia="Meiryo UI" w:hAnsi="Meiryo UI" w:hint="eastAsia"/>
          <w:b/>
          <w:color w:val="1F4E79"/>
          <w:spacing w:val="1"/>
          <w:w w:val="70"/>
          <w:kern w:val="0"/>
          <w:szCs w:val="18"/>
          <w:fitText w:val="4800" w:id="-1241853696"/>
        </w:rPr>
        <w:t>令和5年度</w:t>
      </w:r>
      <w:r w:rsidR="00A71A18" w:rsidRPr="000C07D0">
        <w:rPr>
          <w:rFonts w:ascii="Meiryo UI" w:eastAsia="Meiryo UI" w:hAnsi="Meiryo UI" w:hint="eastAsia"/>
          <w:b/>
          <w:color w:val="1F4E79"/>
          <w:spacing w:val="1"/>
          <w:w w:val="70"/>
          <w:kern w:val="0"/>
          <w:szCs w:val="18"/>
          <w:fitText w:val="4800" w:id="-1241853696"/>
        </w:rPr>
        <w:t xml:space="preserve"> 岡山県美作県民局</w:t>
      </w:r>
      <w:r w:rsidR="00E610CB" w:rsidRPr="000C07D0">
        <w:rPr>
          <w:rFonts w:ascii="Meiryo UI" w:eastAsia="Meiryo UI" w:hAnsi="Meiryo UI" w:hint="eastAsia"/>
          <w:b/>
          <w:color w:val="1F4E79"/>
          <w:spacing w:val="1"/>
          <w:w w:val="70"/>
          <w:kern w:val="0"/>
          <w:szCs w:val="18"/>
          <w:fitText w:val="4800" w:id="-1241853696"/>
        </w:rPr>
        <w:t xml:space="preserve">　</w:t>
      </w:r>
      <w:r w:rsidR="008C5F94" w:rsidRPr="000C07D0">
        <w:rPr>
          <w:rFonts w:ascii="Meiryo UI" w:eastAsia="Meiryo UI" w:hAnsi="Meiryo UI" w:hint="eastAsia"/>
          <w:b/>
          <w:color w:val="1F4E79"/>
          <w:spacing w:val="1"/>
          <w:w w:val="70"/>
          <w:kern w:val="0"/>
          <w:szCs w:val="18"/>
          <w:fitText w:val="4800" w:id="-1241853696"/>
        </w:rPr>
        <w:t>「</w:t>
      </w:r>
      <w:r w:rsidR="003A057B" w:rsidRPr="000C07D0">
        <w:rPr>
          <w:rFonts w:ascii="Meiryo UI" w:eastAsia="Meiryo UI" w:hAnsi="Meiryo UI" w:hint="eastAsia"/>
          <w:b/>
          <w:color w:val="1F4E79"/>
          <w:spacing w:val="1"/>
          <w:w w:val="70"/>
          <w:kern w:val="0"/>
          <w:szCs w:val="18"/>
          <w:fitText w:val="4800" w:id="-1241853696"/>
        </w:rPr>
        <w:t>美作国創生</w:t>
      </w:r>
      <w:r w:rsidR="008C5F94" w:rsidRPr="000C07D0">
        <w:rPr>
          <w:rFonts w:ascii="Meiryo UI" w:eastAsia="Meiryo UI" w:hAnsi="Meiryo UI" w:hint="eastAsia"/>
          <w:b/>
          <w:color w:val="1F4E79"/>
          <w:spacing w:val="1"/>
          <w:w w:val="70"/>
          <w:kern w:val="0"/>
          <w:szCs w:val="18"/>
          <w:fitText w:val="4800" w:id="-1241853696"/>
        </w:rPr>
        <w:t>公募提案事業」採</w:t>
      </w:r>
      <w:r w:rsidR="008C5F94" w:rsidRPr="000C07D0">
        <w:rPr>
          <w:rFonts w:ascii="Meiryo UI" w:eastAsia="Meiryo UI" w:hAnsi="Meiryo UI" w:hint="eastAsia"/>
          <w:b/>
          <w:color w:val="1F4E79"/>
          <w:spacing w:val="-7"/>
          <w:w w:val="70"/>
          <w:kern w:val="0"/>
          <w:szCs w:val="18"/>
          <w:fitText w:val="4800" w:id="-1241853696"/>
        </w:rPr>
        <w:t>択</w:t>
      </w:r>
    </w:p>
    <w:p w14:paraId="0AF592EE" w14:textId="77777777" w:rsidR="00A22758" w:rsidRDefault="008F79C2">
      <w:pPr>
        <w:autoSpaceDE w:val="0"/>
        <w:autoSpaceDN w:val="0"/>
        <w:adjustRightInd w:val="0"/>
        <w:spacing w:line="180" w:lineRule="exact"/>
        <w:ind w:rightChars="108" w:right="259"/>
        <w:jc w:val="left"/>
        <w:rPr>
          <w:rFonts w:ascii="Meiryo UI" w:eastAsia="Meiryo UI" w:hAnsi="Meiryo UI"/>
          <w:color w:val="1F4E79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AF5930C" wp14:editId="62B23B57">
                <wp:simplePos x="0" y="0"/>
                <wp:positionH relativeFrom="column">
                  <wp:posOffset>-76200</wp:posOffset>
                </wp:positionH>
                <wp:positionV relativeFrom="paragraph">
                  <wp:posOffset>76200</wp:posOffset>
                </wp:positionV>
                <wp:extent cx="6800850" cy="895350"/>
                <wp:effectExtent l="28575" t="28575" r="48895" b="39370"/>
                <wp:wrapNone/>
                <wp:docPr id="1026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895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C1C976" id="正方形/長方形 92" o:spid="_x0000_s1026" style="position:absolute;left:0;text-align:left;margin-left:-6pt;margin-top:6pt;width:535.5pt;height:70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" filled="f" strokecolor="#bdd6ee [1300]" strokeweight="4.5pt"/>
            </w:pict>
          </mc:Fallback>
        </mc:AlternateContent>
      </w:r>
    </w:p>
    <w:p w14:paraId="0AF592EF" w14:textId="77777777" w:rsidR="00A22758" w:rsidRPr="00FA0356" w:rsidRDefault="008F79C2">
      <w:pPr>
        <w:spacing w:line="600" w:lineRule="exact"/>
        <w:ind w:firstLineChars="200" w:firstLine="880"/>
        <w:jc w:val="left"/>
        <w:rPr>
          <w:rFonts w:ascii="Meiryo UI" w:eastAsia="Meiryo UI" w:hAnsi="Meiryo UI"/>
          <w:b/>
          <w:color w:val="FF0000"/>
          <w:sz w:val="44"/>
        </w:rPr>
      </w:pPr>
      <w:r w:rsidRPr="00FA0356">
        <w:rPr>
          <w:rFonts w:ascii="Meiryo UI" w:eastAsia="Meiryo UI" w:hAnsi="Meiryo UI" w:hint="eastAsia"/>
          <w:b/>
          <w:color w:val="FF0000"/>
          <w:sz w:val="44"/>
        </w:rPr>
        <w:t>国土交通省「高齢者の移動手段を確保するための</w:t>
      </w:r>
    </w:p>
    <w:p w14:paraId="0AF592F0" w14:textId="2303598C" w:rsidR="00A22758" w:rsidRPr="00FA0356" w:rsidRDefault="008F79C2">
      <w:pPr>
        <w:spacing w:line="600" w:lineRule="exact"/>
        <w:ind w:firstLineChars="300" w:firstLine="1320"/>
        <w:jc w:val="left"/>
        <w:rPr>
          <w:rFonts w:ascii="Meiryo UI" w:eastAsia="Meiryo UI" w:hAnsi="Meiryo UI"/>
          <w:b/>
          <w:color w:val="FF0000"/>
          <w:sz w:val="44"/>
        </w:rPr>
      </w:pPr>
      <w:r w:rsidRPr="00FA0356">
        <w:rPr>
          <w:rFonts w:ascii="Meiryo UI" w:eastAsia="Meiryo UI" w:hAnsi="Meiryo UI" w:hint="eastAsia"/>
          <w:b/>
          <w:color w:val="FF0000"/>
          <w:sz w:val="44"/>
        </w:rPr>
        <w:t>制度・事業モデルパンフレット」の活用を学ぶ</w:t>
      </w:r>
    </w:p>
    <w:p w14:paraId="0AF592F1" w14:textId="77777777" w:rsidR="00A22758" w:rsidRDefault="00A22758">
      <w:pPr>
        <w:widowControl/>
        <w:shd w:val="clear" w:color="auto" w:fill="FFFFFF"/>
        <w:spacing w:line="340" w:lineRule="exact"/>
        <w:ind w:rightChars="108" w:right="259" w:firstLineChars="100" w:firstLine="220"/>
        <w:jc w:val="left"/>
        <w:rPr>
          <w:rFonts w:ascii="メイリオ" w:eastAsia="メイリオ" w:hAnsi="メイリオ"/>
          <w:kern w:val="0"/>
          <w:sz w:val="22"/>
        </w:rPr>
      </w:pPr>
    </w:p>
    <w:p w14:paraId="0AF592F2" w14:textId="77777777" w:rsidR="00A22758" w:rsidRDefault="008F79C2">
      <w:pPr>
        <w:widowControl/>
        <w:shd w:val="clear" w:color="auto" w:fill="FFFFFF"/>
        <w:spacing w:line="400" w:lineRule="exact"/>
        <w:ind w:rightChars="108" w:right="259" w:firstLineChars="100" w:firstLine="24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高齢になっても障がいがあっても、いままで暮らしてきた地域で安心して暮らし続けるためには、通院</w:t>
      </w:r>
      <w:r w:rsidR="002E6579">
        <w:rPr>
          <w:rFonts w:ascii="Meiryo UI" w:eastAsia="Meiryo UI" w:hAnsi="Meiryo UI" w:hint="eastAsia"/>
          <w:kern w:val="0"/>
        </w:rPr>
        <w:t>や</w:t>
      </w:r>
      <w:r>
        <w:rPr>
          <w:rFonts w:ascii="Meiryo UI" w:eastAsia="Meiryo UI" w:hAnsi="Meiryo UI" w:hint="eastAsia"/>
          <w:kern w:val="0"/>
        </w:rPr>
        <w:t>買い物など</w:t>
      </w:r>
      <w:r w:rsidR="002E6579">
        <w:rPr>
          <w:rFonts w:ascii="Meiryo UI" w:eastAsia="Meiryo UI" w:hAnsi="Meiryo UI" w:hint="eastAsia"/>
          <w:kern w:val="0"/>
        </w:rPr>
        <w:t>の「移動・外出」は</w:t>
      </w:r>
      <w:r>
        <w:rPr>
          <w:rFonts w:ascii="Meiryo UI" w:eastAsia="Meiryo UI" w:hAnsi="Meiryo UI" w:hint="eastAsia"/>
          <w:kern w:val="0"/>
        </w:rPr>
        <w:t>欠かせません。</w:t>
      </w:r>
    </w:p>
    <w:p w14:paraId="0AF592F3" w14:textId="77777777" w:rsidR="00A22758" w:rsidRDefault="008F79C2">
      <w:pPr>
        <w:widowControl/>
        <w:shd w:val="clear" w:color="auto" w:fill="FFFFFF"/>
        <w:spacing w:line="400" w:lineRule="exact"/>
        <w:ind w:rightChars="108" w:right="259" w:firstLineChars="100" w:firstLine="24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地域ではマイカーを手放したあとの外出の移動手段がなく、その不便さを「自分事」としてとらえる町内会や住民組織などが増えてきており、NPO法人移動ネットおかやまには「道路運送法における許可又は登録を要しない運送の態様について」の相談や問い合わせが増えてきています。</w:t>
      </w:r>
    </w:p>
    <w:p w14:paraId="0AF592F4" w14:textId="4F0ADFA2" w:rsidR="00A22758" w:rsidRDefault="008F79C2">
      <w:pPr>
        <w:widowControl/>
        <w:shd w:val="clear" w:color="auto" w:fill="FFFFFF"/>
        <w:spacing w:line="400" w:lineRule="exact"/>
        <w:ind w:rightChars="108" w:right="259" w:firstLineChars="100" w:firstLine="24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また、これからの人口減少・高齢社会において重要な地域課題のひとつとして捉え、国土交通省からは「高齢者の移動手段を確保するための制度・事業モデルパンフレット」</w:t>
      </w:r>
      <w:r w:rsidR="00193456">
        <w:rPr>
          <w:rFonts w:ascii="Meiryo UI" w:eastAsia="Meiryo UI" w:hAnsi="Meiryo UI" w:hint="eastAsia"/>
          <w:kern w:val="0"/>
        </w:rPr>
        <w:t>2022年3月</w:t>
      </w:r>
      <w:r>
        <w:rPr>
          <w:rFonts w:ascii="Meiryo UI" w:eastAsia="Meiryo UI" w:hAnsi="Meiryo UI" w:hint="eastAsia"/>
          <w:kern w:val="0"/>
        </w:rPr>
        <w:t>改訂版が発行されています。</w:t>
      </w:r>
    </w:p>
    <w:p w14:paraId="0AF592F5" w14:textId="77777777" w:rsidR="00A22758" w:rsidRDefault="008F79C2">
      <w:pPr>
        <w:widowControl/>
        <w:shd w:val="clear" w:color="auto" w:fill="FFFFFF"/>
        <w:spacing w:line="400" w:lineRule="exact"/>
        <w:ind w:rightChars="108" w:right="259" w:firstLineChars="100" w:firstLine="240"/>
        <w:jc w:val="lef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そのような背景から、この度、このパンフレットを理解し、活用するための勉強会を企画しました。地域の住民主体の移動支援について、興味のある方は是非ご参加ください。</w:t>
      </w:r>
    </w:p>
    <w:p w14:paraId="0AF592F6" w14:textId="77777777" w:rsidR="00A22758" w:rsidRDefault="008F79C2">
      <w:pPr>
        <w:widowControl/>
        <w:shd w:val="clear" w:color="auto" w:fill="FFFFFF"/>
        <w:ind w:rightChars="108" w:right="259"/>
        <w:jc w:val="lef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0AF5930E" wp14:editId="10320F1E">
                <wp:simplePos x="0" y="0"/>
                <wp:positionH relativeFrom="margin">
                  <wp:posOffset>-76200</wp:posOffset>
                </wp:positionH>
                <wp:positionV relativeFrom="paragraph">
                  <wp:posOffset>85725</wp:posOffset>
                </wp:positionV>
                <wp:extent cx="6829425" cy="4848225"/>
                <wp:effectExtent l="28575" t="28575" r="48895" b="39370"/>
                <wp:wrapNone/>
                <wp:docPr id="1027" name="正方形/長方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8482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46AB4A" id="正方形/長方形 80" o:spid="_x0000_s1026" style="position:absolute;left:0;text-align:left;margin-left:-6pt;margin-top:6.75pt;width:537.75pt;height:381.75pt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" filled="f" strokecolor="#1f4d78 [1604]" strokeweight="4.5pt">
                <w10:wrap anchorx="margin"/>
              </v:rect>
            </w:pict>
          </mc:Fallback>
        </mc:AlternateContent>
      </w:r>
    </w:p>
    <w:p w14:paraId="0AF592F7" w14:textId="3DE0328E" w:rsidR="00A22758" w:rsidRPr="00FF7343" w:rsidRDefault="008F79C2">
      <w:pPr>
        <w:widowControl/>
        <w:shd w:val="clear" w:color="auto" w:fill="FFFFFF"/>
        <w:spacing w:line="360" w:lineRule="exact"/>
        <w:ind w:rightChars="108" w:right="259" w:firstLineChars="100" w:firstLine="240"/>
        <w:jc w:val="left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 w:hint="eastAsia"/>
          <w:b/>
          <w:color w:val="000000" w:themeColor="text1"/>
        </w:rPr>
        <w:t xml:space="preserve">開催日時　　</w:t>
      </w:r>
      <w:r w:rsidRPr="00FF7343">
        <w:rPr>
          <w:rFonts w:ascii="Meiryo UI" w:eastAsia="Meiryo UI" w:hAnsi="Meiryo UI" w:hint="eastAsia"/>
          <w:b/>
          <w:color w:val="000000" w:themeColor="text1"/>
        </w:rPr>
        <w:t>202</w:t>
      </w:r>
      <w:r w:rsidR="00BE64A1">
        <w:rPr>
          <w:rFonts w:ascii="Meiryo UI" w:eastAsia="Meiryo UI" w:hAnsi="Meiryo UI" w:hint="eastAsia"/>
          <w:b/>
          <w:color w:val="000000" w:themeColor="text1"/>
        </w:rPr>
        <w:t>4</w:t>
      </w:r>
      <w:r w:rsidRPr="00FF7343">
        <w:rPr>
          <w:rFonts w:ascii="Meiryo UI" w:eastAsia="Meiryo UI" w:hAnsi="Meiryo UI" w:hint="eastAsia"/>
          <w:b/>
          <w:color w:val="000000" w:themeColor="text1"/>
        </w:rPr>
        <w:t>年</w:t>
      </w:r>
      <w:r w:rsidR="00BE64A1">
        <w:rPr>
          <w:rFonts w:ascii="Meiryo UI" w:eastAsia="Meiryo UI" w:hAnsi="Meiryo UI" w:hint="eastAsia"/>
          <w:b/>
          <w:color w:val="FF0000"/>
          <w:sz w:val="36"/>
          <w:szCs w:val="36"/>
        </w:rPr>
        <w:t>1</w:t>
      </w:r>
      <w:r w:rsidRPr="00FF7343">
        <w:rPr>
          <w:rFonts w:ascii="Meiryo UI" w:eastAsia="Meiryo UI" w:hAnsi="Meiryo UI" w:hint="eastAsia"/>
          <w:b/>
          <w:color w:val="000000" w:themeColor="text1"/>
        </w:rPr>
        <w:t>月</w:t>
      </w:r>
      <w:r w:rsidR="00BE64A1">
        <w:rPr>
          <w:rFonts w:ascii="Meiryo UI" w:eastAsia="Meiryo UI" w:hAnsi="Meiryo UI" w:hint="eastAsia"/>
          <w:b/>
          <w:color w:val="FF0000"/>
          <w:sz w:val="36"/>
          <w:szCs w:val="36"/>
        </w:rPr>
        <w:t>18</w:t>
      </w:r>
      <w:r w:rsidRPr="00FF7343">
        <w:rPr>
          <w:rFonts w:ascii="Meiryo UI" w:eastAsia="Meiryo UI" w:hAnsi="Meiryo UI" w:hint="eastAsia"/>
          <w:b/>
          <w:color w:val="000000" w:themeColor="text1"/>
        </w:rPr>
        <w:t>日（</w:t>
      </w:r>
      <w:r w:rsidR="00E56CDA">
        <w:rPr>
          <w:rFonts w:ascii="Meiryo UI" w:eastAsia="Meiryo UI" w:hAnsi="Meiryo UI" w:hint="eastAsia"/>
          <w:b/>
          <w:color w:val="000000" w:themeColor="text1"/>
        </w:rPr>
        <w:t>木</w:t>
      </w:r>
      <w:r w:rsidR="00767BD6" w:rsidRPr="00FF7343">
        <w:rPr>
          <w:rFonts w:ascii="Meiryo UI" w:eastAsia="Meiryo UI" w:hAnsi="Meiryo UI"/>
          <w:b/>
          <w:color w:val="000000" w:themeColor="text1"/>
        </w:rPr>
        <w:t>）</w:t>
      </w:r>
      <w:r>
        <w:rPr>
          <w:rFonts w:ascii="Meiryo UI" w:eastAsia="Meiryo UI" w:hAnsi="Meiryo UI" w:hint="eastAsia"/>
          <w:color w:val="000000" w:themeColor="text1"/>
        </w:rPr>
        <w:t xml:space="preserve">　　</w:t>
      </w:r>
      <w:r w:rsidRPr="00FF7343">
        <w:rPr>
          <w:rFonts w:ascii="Meiryo UI" w:eastAsia="Meiryo UI" w:hAnsi="Meiryo UI" w:hint="eastAsia"/>
          <w:b/>
          <w:color w:val="000000" w:themeColor="text1"/>
          <w:bdr w:val="single" w:sz="4" w:space="0" w:color="auto"/>
        </w:rPr>
        <w:t>会場</w:t>
      </w:r>
      <w:r w:rsidR="00767BD6" w:rsidRPr="00FF7343">
        <w:rPr>
          <w:rFonts w:ascii="Meiryo UI" w:eastAsia="Meiryo UI" w:hAnsi="Meiryo UI" w:hint="eastAsia"/>
          <w:b/>
          <w:color w:val="000000" w:themeColor="text1"/>
          <w:bdr w:val="single" w:sz="4" w:space="0" w:color="auto"/>
        </w:rPr>
        <w:t>開催</w:t>
      </w:r>
      <w:r w:rsidRPr="003D6C06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13:00-15:</w:t>
      </w:r>
      <w:r w:rsidR="00E76DA9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3</w:t>
      </w:r>
      <w:r w:rsidRPr="003D6C06">
        <w:rPr>
          <w:rFonts w:ascii="Meiryo UI" w:eastAsia="Meiryo UI" w:hAnsi="Meiryo UI" w:hint="eastAsia"/>
          <w:b/>
          <w:color w:val="000000" w:themeColor="text1"/>
          <w:sz w:val="32"/>
          <w:szCs w:val="32"/>
        </w:rPr>
        <w:t>0</w:t>
      </w:r>
    </w:p>
    <w:p w14:paraId="0AF592F8" w14:textId="588ACF96" w:rsidR="00A22758" w:rsidRPr="009C3F99" w:rsidRDefault="008F79C2">
      <w:pPr>
        <w:widowControl/>
        <w:shd w:val="clear" w:color="auto" w:fill="FFFFFF"/>
        <w:spacing w:line="360" w:lineRule="exact"/>
        <w:ind w:rightChars="108" w:right="259" w:firstLineChars="600" w:firstLine="1440"/>
        <w:jc w:val="left"/>
        <w:rPr>
          <w:rFonts w:ascii="Meiryo UI" w:eastAsia="Meiryo UI" w:hAnsi="Meiryo UI"/>
          <w:b/>
          <w:color w:val="000000" w:themeColor="text1"/>
        </w:rPr>
      </w:pPr>
      <w:r w:rsidRPr="009C3F99">
        <w:rPr>
          <w:rFonts w:ascii="Meiryo UI" w:eastAsia="Meiryo UI" w:hAnsi="Meiryo UI" w:hint="eastAsia"/>
          <w:b/>
          <w:color w:val="000000" w:themeColor="text1"/>
        </w:rPr>
        <w:t>（</w:t>
      </w:r>
      <w:r w:rsidR="000C07D0" w:rsidRPr="009C3F99">
        <w:rPr>
          <w:rFonts w:ascii="Meiryo UI" w:eastAsia="Meiryo UI" w:hAnsi="Meiryo UI" w:hint="eastAsia"/>
          <w:b/>
          <w:color w:val="000000" w:themeColor="text1"/>
        </w:rPr>
        <w:t>受付開始　12時30分より）</w:t>
      </w:r>
    </w:p>
    <w:p w14:paraId="0AF592F9" w14:textId="331E019D" w:rsidR="00A22758" w:rsidRDefault="008F79C2">
      <w:pPr>
        <w:widowControl/>
        <w:shd w:val="clear" w:color="auto" w:fill="FFFFFF"/>
        <w:spacing w:line="360" w:lineRule="exact"/>
        <w:ind w:leftChars="100" w:left="1440" w:hangingChars="500" w:hanging="120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b/>
          <w:color w:val="000000" w:themeColor="text1"/>
        </w:rPr>
        <w:t xml:space="preserve">会　　　場　　</w:t>
      </w:r>
      <w:r w:rsidR="002B0526">
        <w:rPr>
          <w:rFonts w:ascii="Meiryo UI" w:eastAsia="Meiryo UI" w:hAnsi="Meiryo UI" w:hint="eastAsia"/>
          <w:b/>
          <w:color w:val="000000" w:themeColor="text1"/>
        </w:rPr>
        <w:t>真庭市久世公民</w:t>
      </w:r>
      <w:r w:rsidR="00C12B09">
        <w:rPr>
          <w:rFonts w:ascii="Meiryo UI" w:eastAsia="Meiryo UI" w:hAnsi="Meiryo UI" w:hint="eastAsia"/>
          <w:b/>
          <w:color w:val="000000" w:themeColor="text1"/>
        </w:rPr>
        <w:t>館</w:t>
      </w:r>
      <w:r>
        <w:rPr>
          <w:rFonts w:ascii="Meiryo UI" w:eastAsia="Meiryo UI" w:hAnsi="Meiryo UI" w:hint="eastAsia"/>
          <w:b/>
          <w:color w:val="000000" w:themeColor="text1"/>
        </w:rPr>
        <w:t xml:space="preserve">　</w:t>
      </w:r>
      <w:r w:rsidR="00C20D11">
        <w:rPr>
          <w:rFonts w:ascii="Meiryo UI" w:eastAsia="Meiryo UI" w:hAnsi="Meiryo UI" w:hint="eastAsia"/>
          <w:b/>
          <w:color w:val="000000" w:themeColor="text1"/>
        </w:rPr>
        <w:t xml:space="preserve">　</w:t>
      </w:r>
      <w:r w:rsidR="00C12B09">
        <w:rPr>
          <w:rFonts w:ascii="Meiryo UI" w:eastAsia="Meiryo UI" w:hAnsi="Meiryo UI" w:hint="eastAsia"/>
          <w:b/>
          <w:color w:val="000000" w:themeColor="text1"/>
        </w:rPr>
        <w:t>真庭市久世29</w:t>
      </w:r>
      <w:r w:rsidR="00500A13">
        <w:rPr>
          <w:rFonts w:ascii="Meiryo UI" w:eastAsia="Meiryo UI" w:hAnsi="Meiryo UI" w:hint="eastAsia"/>
          <w:b/>
          <w:color w:val="000000" w:themeColor="text1"/>
        </w:rPr>
        <w:t>32</w:t>
      </w:r>
      <w:r w:rsidR="007B7483">
        <w:rPr>
          <w:rFonts w:ascii="Meiryo UI" w:eastAsia="Meiryo UI" w:hAnsi="Meiryo UI" w:hint="eastAsia"/>
          <w:b/>
          <w:color w:val="000000" w:themeColor="text1"/>
        </w:rPr>
        <w:t>-</w:t>
      </w:r>
      <w:r w:rsidR="00500A13">
        <w:rPr>
          <w:rFonts w:ascii="Meiryo UI" w:eastAsia="Meiryo UI" w:hAnsi="Meiryo UI" w:hint="eastAsia"/>
          <w:b/>
          <w:color w:val="000000" w:themeColor="text1"/>
        </w:rPr>
        <w:t>5</w:t>
      </w:r>
    </w:p>
    <w:p w14:paraId="0AF592FA" w14:textId="77777777" w:rsidR="00A22758" w:rsidRDefault="008F79C2">
      <w:pPr>
        <w:widowControl/>
        <w:shd w:val="clear" w:color="auto" w:fill="FFFFFF"/>
        <w:spacing w:line="360" w:lineRule="exact"/>
        <w:ind w:leftChars="178" w:left="1473" w:hangingChars="436" w:hanging="1046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/>
          <w:b/>
          <w:color w:val="000000" w:themeColor="text1"/>
        </w:rPr>
        <w:t xml:space="preserve">　　　　　　　</w:t>
      </w:r>
    </w:p>
    <w:p w14:paraId="0AF592FB" w14:textId="00AE75AD" w:rsidR="00A22758" w:rsidRDefault="008F79C2">
      <w:pPr>
        <w:spacing w:afterLines="50" w:after="180" w:line="360" w:lineRule="exact"/>
        <w:ind w:firstLineChars="100" w:firstLine="24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b/>
          <w:color w:val="000000" w:themeColor="text1"/>
        </w:rPr>
        <w:t xml:space="preserve">対 象 者　　</w:t>
      </w:r>
      <w:r>
        <w:rPr>
          <w:rFonts w:ascii="Meiryo UI" w:eastAsia="Meiryo UI" w:hAnsi="Meiryo UI" w:hint="eastAsia"/>
          <w:color w:val="000000" w:themeColor="text1"/>
        </w:rPr>
        <w:t>市町村職員、生活支援コーディネーター、</w:t>
      </w:r>
      <w:r w:rsidR="00BC34D6">
        <w:rPr>
          <w:rFonts w:ascii="Meiryo UI" w:eastAsia="Meiryo UI" w:hAnsi="Meiryo UI" w:hint="eastAsia"/>
          <w:color w:val="000000" w:themeColor="text1"/>
        </w:rPr>
        <w:t>住民、</w:t>
      </w:r>
      <w:r w:rsidR="005541E6">
        <w:rPr>
          <w:rFonts w:ascii="Meiryo UI" w:eastAsia="Meiryo UI" w:hAnsi="Meiryo UI" w:hint="eastAsia"/>
          <w:color w:val="000000" w:themeColor="text1"/>
        </w:rPr>
        <w:t>その他</w:t>
      </w:r>
      <w:r>
        <w:rPr>
          <w:rFonts w:ascii="Meiryo UI" w:eastAsia="Meiryo UI" w:hAnsi="Meiryo UI" w:hint="eastAsia"/>
          <w:color w:val="000000" w:themeColor="text1"/>
        </w:rPr>
        <w:t>移動</w:t>
      </w:r>
      <w:r w:rsidR="00C00BE8">
        <w:rPr>
          <w:rFonts w:ascii="Meiryo UI" w:eastAsia="Meiryo UI" w:hAnsi="Meiryo UI" w:hint="eastAsia"/>
          <w:color w:val="000000" w:themeColor="text1"/>
        </w:rPr>
        <w:t>・外出</w:t>
      </w:r>
      <w:r>
        <w:rPr>
          <w:rFonts w:ascii="Meiryo UI" w:eastAsia="Meiryo UI" w:hAnsi="Meiryo UI" w:hint="eastAsia"/>
          <w:color w:val="000000" w:themeColor="text1"/>
        </w:rPr>
        <w:t>支援に興味のある方</w:t>
      </w:r>
    </w:p>
    <w:p w14:paraId="0AF592FC" w14:textId="121FA436" w:rsidR="00A22758" w:rsidRDefault="008F79C2">
      <w:pPr>
        <w:spacing w:afterLines="50" w:after="180" w:line="360" w:lineRule="exact"/>
        <w:ind w:firstLineChars="100" w:firstLine="24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b/>
          <w:color w:val="000000" w:themeColor="text1"/>
        </w:rPr>
        <w:t xml:space="preserve">参 加 費　　</w:t>
      </w:r>
      <w:r w:rsidR="00C9051D">
        <w:rPr>
          <w:rFonts w:ascii="Meiryo UI" w:eastAsia="Meiryo UI" w:hAnsi="Meiryo UI" w:hint="eastAsia"/>
          <w:b/>
          <w:color w:val="000000" w:themeColor="text1"/>
        </w:rPr>
        <w:t>無料</w:t>
      </w:r>
    </w:p>
    <w:p w14:paraId="0AF592FD" w14:textId="7AA90D84" w:rsidR="00A22758" w:rsidRDefault="008F79C2">
      <w:pPr>
        <w:spacing w:afterLines="50" w:after="180" w:line="360" w:lineRule="exact"/>
        <w:ind w:leftChars="100" w:left="1526" w:hangingChars="536" w:hanging="1286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b/>
          <w:color w:val="000000" w:themeColor="text1"/>
        </w:rPr>
        <w:t xml:space="preserve">申込方法　　</w:t>
      </w:r>
      <w:r>
        <w:rPr>
          <w:rFonts w:ascii="Meiryo UI" w:eastAsia="Meiryo UI" w:hAnsi="Meiryo UI" w:hint="eastAsia"/>
          <w:color w:val="000000" w:themeColor="text1"/>
        </w:rPr>
        <w:t>タイトルに</w:t>
      </w:r>
      <w:r>
        <w:rPr>
          <w:rFonts w:ascii="Meiryo UI" w:eastAsia="Meiryo UI" w:hAnsi="Meiryo UI" w:hint="eastAsia"/>
          <w:sz w:val="26"/>
        </w:rPr>
        <w:t>『住民主体の移動・外出支援』勉強会　参加</w:t>
      </w:r>
      <w:r>
        <w:rPr>
          <w:rFonts w:ascii="Meiryo UI" w:eastAsia="Meiryo UI" w:hAnsi="Meiryo UI" w:hint="eastAsia"/>
        </w:rPr>
        <w:t xml:space="preserve">申込　</w:t>
      </w:r>
      <w:r>
        <w:rPr>
          <w:rFonts w:ascii="Meiryo UI" w:eastAsia="Meiryo UI" w:hAnsi="Meiryo UI" w:hint="eastAsia"/>
          <w:color w:val="000000" w:themeColor="text1"/>
        </w:rPr>
        <w:t>と記載して、</w:t>
      </w:r>
    </w:p>
    <w:p w14:paraId="0AF592FE" w14:textId="6C3AD5E0" w:rsidR="00A22758" w:rsidRDefault="008F79C2">
      <w:pPr>
        <w:spacing w:afterLines="50" w:after="180" w:line="360" w:lineRule="exact"/>
        <w:ind w:leftChars="100" w:left="1526" w:hangingChars="536" w:hanging="1286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　　　　　　（１）氏名（2）所属（3）連絡先（電話、メールアドレス）</w:t>
      </w:r>
      <w:r w:rsidR="00767BD6">
        <w:rPr>
          <w:rFonts w:ascii="Meiryo UI" w:eastAsia="Meiryo UI" w:hAnsi="Meiryo UI" w:hint="eastAsia"/>
          <w:color w:val="000000" w:themeColor="text1"/>
        </w:rPr>
        <w:t>下記までメールでお送りください。</w:t>
      </w:r>
    </w:p>
    <w:p w14:paraId="0AF592FF" w14:textId="30AAC1FF" w:rsidR="00A22758" w:rsidRDefault="003D6C06" w:rsidP="00D2116A">
      <w:pPr>
        <w:spacing w:afterLines="50" w:after="180" w:line="360" w:lineRule="exact"/>
        <w:ind w:leftChars="600" w:left="1440" w:firstLineChars="300" w:firstLine="720"/>
        <w:jc w:val="left"/>
        <w:rPr>
          <w:rFonts w:ascii="Meiryo UI" w:eastAsia="Meiryo UI" w:hAnsi="Meiryo UI"/>
          <w:color w:val="000000" w:themeColor="text1"/>
        </w:rPr>
      </w:pPr>
      <w:r w:rsidRPr="003D6C06">
        <w:rPr>
          <w:rFonts w:ascii="Meiryo UI" w:eastAsia="Meiryo UI" w:hAnsi="Meiryo UI" w:hint="eastAsia"/>
          <w:color w:val="000000" w:themeColor="text1"/>
        </w:rPr>
        <w:t>締切り</w:t>
      </w:r>
      <w:r w:rsidRPr="003D6C06">
        <w:rPr>
          <w:rFonts w:ascii="Meiryo UI" w:eastAsia="Meiryo UI" w:hAnsi="Meiryo UI" w:hint="eastAsia"/>
          <w:color w:val="FF0000"/>
          <w:sz w:val="32"/>
          <w:szCs w:val="32"/>
        </w:rPr>
        <w:t xml:space="preserve">　</w:t>
      </w:r>
      <w:r w:rsidR="006F5D1D">
        <w:rPr>
          <w:rFonts w:ascii="Meiryo UI" w:eastAsia="Meiryo UI" w:hAnsi="Meiryo UI" w:hint="eastAsia"/>
          <w:b/>
          <w:color w:val="FF0000"/>
          <w:sz w:val="32"/>
          <w:szCs w:val="32"/>
        </w:rPr>
        <w:t>1</w:t>
      </w:r>
      <w:r w:rsidRPr="003D6C06">
        <w:rPr>
          <w:rFonts w:ascii="Meiryo UI" w:eastAsia="Meiryo UI" w:hAnsi="Meiryo UI" w:hint="eastAsia"/>
          <w:color w:val="000000" w:themeColor="text1"/>
        </w:rPr>
        <w:t>月</w:t>
      </w:r>
      <w:r w:rsidR="006F5D1D">
        <w:rPr>
          <w:rFonts w:ascii="Meiryo UI" w:eastAsia="Meiryo UI" w:hAnsi="Meiryo UI" w:hint="eastAsia"/>
          <w:b/>
          <w:color w:val="FF0000"/>
          <w:sz w:val="32"/>
          <w:szCs w:val="32"/>
        </w:rPr>
        <w:t>1</w:t>
      </w:r>
      <w:r w:rsidR="00E81F80">
        <w:rPr>
          <w:rFonts w:ascii="Meiryo UI" w:eastAsia="Meiryo UI" w:hAnsi="Meiryo UI" w:hint="eastAsia"/>
          <w:b/>
          <w:color w:val="FF0000"/>
          <w:sz w:val="32"/>
          <w:szCs w:val="32"/>
        </w:rPr>
        <w:t>1</w:t>
      </w:r>
      <w:r w:rsidRPr="003D6C06">
        <w:rPr>
          <w:rFonts w:ascii="Meiryo UI" w:eastAsia="Meiryo UI" w:hAnsi="Meiryo UI" w:hint="eastAsia"/>
          <w:color w:val="000000" w:themeColor="text1"/>
        </w:rPr>
        <w:t>日（木）</w:t>
      </w:r>
      <w:r w:rsidR="00767BD6">
        <w:rPr>
          <w:rFonts w:ascii="Meiryo UI" w:eastAsia="Meiryo UI" w:hAnsi="Meiryo UI" w:hint="eastAsia"/>
          <w:color w:val="000000" w:themeColor="text1"/>
        </w:rPr>
        <w:t xml:space="preserve">　</w:t>
      </w:r>
      <w:r w:rsidR="00D2116A">
        <w:rPr>
          <w:rFonts w:ascii="Meiryo UI" w:eastAsia="Meiryo UI" w:hAnsi="Meiryo UI" w:hint="eastAsia"/>
          <w:color w:val="000000" w:themeColor="text1"/>
        </w:rPr>
        <w:t>(定員80名)</w:t>
      </w:r>
    </w:p>
    <w:p w14:paraId="0AF59301" w14:textId="0F4AA668" w:rsidR="00A22758" w:rsidRDefault="008F79C2" w:rsidP="009933C0">
      <w:pPr>
        <w:snapToGrid w:val="0"/>
        <w:spacing w:line="360" w:lineRule="exact"/>
        <w:ind w:firstLineChars="600" w:firstLine="1440"/>
        <w:rPr>
          <w:rFonts w:ascii="Meiryo UI" w:eastAsia="Meiryo UI" w:hAnsi="Meiryo UI"/>
          <w:b/>
          <w:color w:val="000000" w:themeColor="text1"/>
          <w:u w:val="single"/>
        </w:rPr>
      </w:pPr>
      <w:r>
        <w:rPr>
          <w:rFonts w:ascii="Meiryo UI" w:eastAsia="Meiryo UI" w:hAnsi="Meiryo UI" w:hint="eastAsia"/>
          <w:b/>
          <w:color w:val="000000" w:themeColor="text1"/>
        </w:rPr>
        <w:t>E</w:t>
      </w:r>
      <w:r>
        <w:rPr>
          <w:rFonts w:ascii="Meiryo UI" w:eastAsia="Meiryo UI" w:hAnsi="Meiryo UI"/>
          <w:b/>
          <w:color w:val="000000" w:themeColor="text1"/>
        </w:rPr>
        <w:t xml:space="preserve">-mail </w:t>
      </w:r>
      <w:r>
        <w:rPr>
          <w:rFonts w:ascii="Meiryo UI" w:eastAsia="Meiryo UI" w:hAnsi="Meiryo UI" w:hint="eastAsia"/>
          <w:b/>
          <w:color w:val="000000" w:themeColor="text1"/>
        </w:rPr>
        <w:t xml:space="preserve">　</w:t>
      </w:r>
      <w:hyperlink w:history="1">
        <w:r>
          <w:rPr>
            <w:rStyle w:val="a3"/>
            <w:rFonts w:ascii="Meiryo UI" w:eastAsia="Meiryo UI" w:hAnsi="Meiryo UI"/>
            <w:b/>
          </w:rPr>
          <w:t>idounet@npo-kirameki.jp</w:t>
        </w:r>
      </w:hyperlink>
    </w:p>
    <w:p w14:paraId="0AF59302" w14:textId="77777777" w:rsidR="00A22758" w:rsidRDefault="008F79C2">
      <w:pPr>
        <w:spacing w:afterLines="50" w:after="180" w:line="420" w:lineRule="exact"/>
        <w:jc w:val="left"/>
        <w:rPr>
          <w:rFonts w:ascii="Meiryo UI" w:eastAsia="Meiryo UI" w:hAnsi="Meiryo UI"/>
          <w:b/>
          <w:color w:val="000000" w:themeColor="text1"/>
          <w:sz w:val="26"/>
        </w:rPr>
      </w:pPr>
      <w:r>
        <w:rPr>
          <w:rFonts w:hint="eastAsia"/>
          <w:noProof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3" behindDoc="1" locked="0" layoutInCell="1" hidden="0" allowOverlap="1" wp14:anchorId="0AF59310" wp14:editId="0AF59311">
            <wp:simplePos x="0" y="0"/>
            <wp:positionH relativeFrom="column">
              <wp:posOffset>1276350</wp:posOffset>
            </wp:positionH>
            <wp:positionV relativeFrom="paragraph">
              <wp:posOffset>50165</wp:posOffset>
            </wp:positionV>
            <wp:extent cx="3295650" cy="190500"/>
            <wp:effectExtent l="0" t="0" r="0" b="0"/>
            <wp:wrapNone/>
            <wp:docPr id="102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eiryo UI" w:eastAsia="Meiryo UI" w:hAnsi="Meiryo UI" w:hint="eastAsia"/>
          <w:b/>
          <w:color w:val="000000" w:themeColor="text1"/>
          <w:sz w:val="32"/>
        </w:rPr>
        <w:t>《プログラム》</w:t>
      </w:r>
    </w:p>
    <w:p w14:paraId="0AF59303" w14:textId="77777777" w:rsidR="00A22758" w:rsidRDefault="008F79C2">
      <w:pPr>
        <w:spacing w:line="360" w:lineRule="exact"/>
        <w:ind w:leftChars="157" w:left="1337" w:hangingChars="400" w:hanging="960"/>
        <w:jc w:val="left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/>
          <w:b/>
          <w:color w:val="000000" w:themeColor="text1"/>
        </w:rPr>
        <w:t xml:space="preserve">講　　義　　</w:t>
      </w:r>
      <w:r>
        <w:rPr>
          <w:rFonts w:ascii="Meiryo UI" w:eastAsia="Meiryo UI" w:hAnsi="Meiryo UI" w:hint="eastAsia"/>
          <w:b/>
          <w:color w:val="000000" w:themeColor="text1"/>
        </w:rPr>
        <w:t>「高齢者の移動手段を確保するための制度・事業モデルパンフレット」</w:t>
      </w:r>
      <w:r>
        <w:rPr>
          <w:rFonts w:ascii="Meiryo UI" w:eastAsia="Meiryo UI" w:hAnsi="Meiryo UI"/>
          <w:b/>
          <w:color w:val="000000" w:themeColor="text1"/>
        </w:rPr>
        <w:t>と活用</w:t>
      </w:r>
      <w:r>
        <w:rPr>
          <w:rFonts w:ascii="Meiryo UI" w:eastAsia="Meiryo UI" w:hAnsi="Meiryo UI" w:hint="eastAsia"/>
          <w:b/>
          <w:color w:val="000000" w:themeColor="text1"/>
        </w:rPr>
        <w:t>を学ぶ</w:t>
      </w:r>
    </w:p>
    <w:p w14:paraId="0AF59304" w14:textId="6FBA0A4E" w:rsidR="00A22758" w:rsidRDefault="008F79C2">
      <w:pPr>
        <w:spacing w:line="360" w:lineRule="exact"/>
        <w:ind w:leftChars="557" w:left="1337" w:firstLineChars="100" w:firstLine="240"/>
        <w:jc w:val="left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/>
          <w:b/>
          <w:color w:val="000000" w:themeColor="text1"/>
        </w:rPr>
        <w:t xml:space="preserve">　～</w:t>
      </w:r>
      <w:r>
        <w:rPr>
          <w:rFonts w:ascii="Meiryo UI" w:eastAsia="Meiryo UI" w:hAnsi="Meiryo UI" w:hint="eastAsia"/>
          <w:b/>
          <w:color w:val="000000" w:themeColor="text1"/>
        </w:rPr>
        <w:t>住民主体による移動支援の企画立案を想定して</w:t>
      </w:r>
      <w:r>
        <w:rPr>
          <w:rFonts w:ascii="Meiryo UI" w:eastAsia="Meiryo UI" w:hAnsi="Meiryo UI"/>
          <w:b/>
          <w:color w:val="000000" w:themeColor="text1"/>
        </w:rPr>
        <w:t>～</w:t>
      </w:r>
    </w:p>
    <w:p w14:paraId="0AF59305" w14:textId="63D547BC" w:rsidR="00A22758" w:rsidRDefault="008F79C2">
      <w:pPr>
        <w:spacing w:line="360" w:lineRule="exact"/>
        <w:ind w:firstLineChars="700" w:firstLine="16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横山</w:t>
      </w:r>
      <w:r>
        <w:rPr>
          <w:rFonts w:ascii="Meiryo UI" w:eastAsia="Meiryo UI" w:hAnsi="Meiryo UI"/>
          <w:color w:val="000000" w:themeColor="text1"/>
        </w:rPr>
        <w:t xml:space="preserve">　</w:t>
      </w:r>
      <w:r>
        <w:rPr>
          <w:rFonts w:ascii="Meiryo UI" w:eastAsia="Meiryo UI" w:hAnsi="Meiryo UI" w:hint="eastAsia"/>
          <w:color w:val="000000" w:themeColor="text1"/>
        </w:rPr>
        <w:t>和廣</w:t>
      </w:r>
      <w:r>
        <w:rPr>
          <w:rFonts w:ascii="Meiryo UI" w:eastAsia="Meiryo UI" w:hAnsi="Meiryo UI"/>
          <w:color w:val="000000" w:themeColor="text1"/>
        </w:rPr>
        <w:t xml:space="preserve">　氏／</w:t>
      </w:r>
      <w:r>
        <w:rPr>
          <w:rFonts w:ascii="Meiryo UI" w:eastAsia="Meiryo UI" w:hAnsi="Meiryo UI" w:hint="eastAsia"/>
          <w:color w:val="000000" w:themeColor="text1"/>
        </w:rPr>
        <w:t>特定非営利活動法人移動ネットおかやま　理事長</w:t>
      </w:r>
      <w:r>
        <w:rPr>
          <w:rFonts w:ascii="Meiryo UI" w:eastAsia="Meiryo UI" w:hAnsi="Meiryo UI"/>
          <w:color w:val="000000" w:themeColor="text1"/>
        </w:rPr>
        <w:t xml:space="preserve">　</w:t>
      </w:r>
    </w:p>
    <w:p w14:paraId="0AF59306" w14:textId="77777777" w:rsidR="00A22758" w:rsidRDefault="008F79C2" w:rsidP="00173299">
      <w:pPr>
        <w:spacing w:line="360" w:lineRule="exact"/>
        <w:ind w:firstLineChars="1450" w:firstLine="3480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>特定非営利活動法人全国移動サービスネットワーク　副理事長</w:t>
      </w:r>
    </w:p>
    <w:p w14:paraId="201E27FC" w14:textId="7A7276B8" w:rsidR="009933C0" w:rsidRPr="006D338A" w:rsidRDefault="009933C0" w:rsidP="009933C0">
      <w:pPr>
        <w:spacing w:line="360" w:lineRule="exact"/>
        <w:jc w:val="lef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hint="eastAsia"/>
          <w:color w:val="000000" w:themeColor="text1"/>
        </w:rPr>
        <w:t xml:space="preserve">　</w:t>
      </w:r>
      <w:r w:rsidR="005462ED">
        <w:rPr>
          <w:rFonts w:ascii="Meiryo UI" w:eastAsia="Meiryo UI" w:hAnsi="Meiryo UI" w:hint="eastAsia"/>
          <w:color w:val="000000" w:themeColor="text1"/>
        </w:rPr>
        <w:t xml:space="preserve">　</w:t>
      </w:r>
      <w:r w:rsidR="00855FE8">
        <w:rPr>
          <w:rFonts w:ascii="Meiryo UI" w:eastAsia="Meiryo UI" w:hAnsi="Meiryo UI" w:hint="eastAsia"/>
          <w:color w:val="000000" w:themeColor="text1"/>
        </w:rPr>
        <w:t xml:space="preserve"> </w:t>
      </w:r>
      <w:r w:rsidR="00560F4B">
        <w:rPr>
          <w:rFonts w:ascii="Meiryo UI" w:eastAsia="Meiryo UI" w:hAnsi="Meiryo UI" w:hint="eastAsia"/>
          <w:b/>
          <w:bCs/>
          <w:color w:val="000000" w:themeColor="text1"/>
        </w:rPr>
        <w:t>活動</w:t>
      </w:r>
      <w:r w:rsidR="008F7E58" w:rsidRPr="00C06B6F">
        <w:rPr>
          <w:rFonts w:ascii="Meiryo UI" w:eastAsia="Meiryo UI" w:hAnsi="Meiryo UI" w:hint="eastAsia"/>
          <w:b/>
          <w:bCs/>
          <w:color w:val="000000" w:themeColor="text1"/>
        </w:rPr>
        <w:t xml:space="preserve">報告　</w:t>
      </w:r>
      <w:r w:rsidR="007770C0">
        <w:rPr>
          <w:rFonts w:ascii="Meiryo UI" w:eastAsia="Meiryo UI" w:hAnsi="Meiryo UI" w:hint="eastAsia"/>
          <w:b/>
          <w:bCs/>
          <w:color w:val="000000" w:themeColor="text1"/>
        </w:rPr>
        <w:t>真庭市</w:t>
      </w:r>
      <w:r w:rsidR="00EA08CA">
        <w:rPr>
          <w:rFonts w:ascii="Meiryo UI" w:eastAsia="Meiryo UI" w:hAnsi="Meiryo UI" w:hint="eastAsia"/>
          <w:b/>
          <w:bCs/>
          <w:color w:val="000000" w:themeColor="text1"/>
        </w:rPr>
        <w:t xml:space="preserve">　</w:t>
      </w:r>
      <w:r w:rsidR="00CF4418">
        <w:rPr>
          <w:rFonts w:ascii="Meiryo UI" w:eastAsia="Meiryo UI" w:hAnsi="Meiryo UI" w:hint="eastAsia"/>
          <w:b/>
          <w:bCs/>
          <w:color w:val="000000" w:themeColor="text1"/>
        </w:rPr>
        <w:t>地域の暮らしを支える</w:t>
      </w:r>
      <w:r w:rsidR="004A184D">
        <w:rPr>
          <w:rFonts w:ascii="Meiryo UI" w:eastAsia="Meiryo UI" w:hAnsi="Meiryo UI" w:hint="eastAsia"/>
          <w:b/>
          <w:bCs/>
          <w:color w:val="000000" w:themeColor="text1"/>
        </w:rPr>
        <w:t>「</w:t>
      </w:r>
      <w:r w:rsidR="007770C0">
        <w:rPr>
          <w:rFonts w:ascii="Meiryo UI" w:eastAsia="Meiryo UI" w:hAnsi="Meiryo UI" w:hint="eastAsia"/>
          <w:b/>
          <w:bCs/>
          <w:color w:val="000000" w:themeColor="text1"/>
        </w:rPr>
        <w:t>くらしサポート黒田</w:t>
      </w:r>
      <w:r w:rsidR="004A184D">
        <w:rPr>
          <w:rFonts w:ascii="Meiryo UI" w:eastAsia="Meiryo UI" w:hAnsi="Meiryo UI" w:hint="eastAsia"/>
          <w:b/>
          <w:bCs/>
          <w:color w:val="000000" w:themeColor="text1"/>
        </w:rPr>
        <w:t>」</w:t>
      </w:r>
      <w:r w:rsidR="006D338A">
        <w:rPr>
          <w:rFonts w:ascii="Meiryo UI" w:eastAsia="Meiryo UI" w:hAnsi="Meiryo UI" w:hint="eastAsia"/>
          <w:b/>
          <w:bCs/>
          <w:color w:val="000000" w:themeColor="text1"/>
        </w:rPr>
        <w:t xml:space="preserve">　</w:t>
      </w:r>
      <w:r w:rsidR="009E5343">
        <w:rPr>
          <w:rFonts w:ascii="Meiryo UI" w:eastAsia="Meiryo UI" w:hAnsi="Meiryo UI" w:hint="eastAsia"/>
          <w:b/>
          <w:bCs/>
          <w:color w:val="000000" w:themeColor="text1"/>
        </w:rPr>
        <w:t xml:space="preserve">　</w:t>
      </w:r>
      <w:r w:rsidR="006D338A">
        <w:rPr>
          <w:rFonts w:ascii="Meiryo UI" w:eastAsia="Meiryo UI" w:hAnsi="Meiryo UI" w:hint="eastAsia"/>
          <w:color w:val="000000" w:themeColor="text1"/>
        </w:rPr>
        <w:t>代表　稲田</w:t>
      </w:r>
      <w:r w:rsidR="009E5343">
        <w:rPr>
          <w:rFonts w:ascii="Meiryo UI" w:eastAsia="Meiryo UI" w:hAnsi="Meiryo UI" w:hint="eastAsia"/>
          <w:color w:val="000000" w:themeColor="text1"/>
        </w:rPr>
        <w:t>文夫</w:t>
      </w:r>
    </w:p>
    <w:p w14:paraId="0AF59307" w14:textId="48FAFF69" w:rsidR="00A22758" w:rsidRDefault="008F79C2" w:rsidP="00855FE8">
      <w:pPr>
        <w:spacing w:line="360" w:lineRule="exact"/>
        <w:ind w:firstLineChars="200" w:firstLine="480"/>
        <w:jc w:val="left"/>
        <w:rPr>
          <w:rFonts w:ascii="Meiryo UI" w:eastAsia="Meiryo UI" w:hAnsi="Meiryo UI"/>
          <w:b/>
          <w:color w:val="000000" w:themeColor="text1"/>
        </w:rPr>
      </w:pPr>
      <w:r>
        <w:rPr>
          <w:rFonts w:ascii="Meiryo UI" w:eastAsia="Meiryo UI" w:hAnsi="Meiryo UI"/>
          <w:b/>
          <w:color w:val="000000" w:themeColor="text1"/>
        </w:rPr>
        <w:t>質疑応答</w:t>
      </w:r>
    </w:p>
    <w:p w14:paraId="0AF59308" w14:textId="255D3804" w:rsidR="00A22758" w:rsidRDefault="00D2116A">
      <w:pPr>
        <w:spacing w:line="360" w:lineRule="exact"/>
        <w:ind w:leftChars="157" w:left="1337" w:hangingChars="400" w:hanging="960"/>
        <w:jc w:val="left"/>
        <w:rPr>
          <w:rFonts w:ascii="Meiryo UI" w:eastAsia="Meiryo UI" w:hAnsi="Meiryo UI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F59312" wp14:editId="74A45209">
                <wp:simplePos x="0" y="0"/>
                <wp:positionH relativeFrom="margin">
                  <wp:posOffset>-64770</wp:posOffset>
                </wp:positionH>
                <wp:positionV relativeFrom="paragraph">
                  <wp:posOffset>132715</wp:posOffset>
                </wp:positionV>
                <wp:extent cx="6838950" cy="1409700"/>
                <wp:effectExtent l="19050" t="19050" r="38100" b="38100"/>
                <wp:wrapNone/>
                <wp:docPr id="10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409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23DCD" id="正方形/長方形 4" o:spid="_x0000_s1026" style="position:absolute;left:0;text-align:left;margin-left:-5.1pt;margin-top:10.45pt;width:538.5pt;height:111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" filled="f" strokecolor="#bdd6ee [1300]" strokeweight="4.5pt">
                <w10:wrap anchorx="margin"/>
              </v:rect>
            </w:pict>
          </mc:Fallback>
        </mc:AlternateContent>
      </w:r>
    </w:p>
    <w:p w14:paraId="0AF59309" w14:textId="21326519" w:rsidR="00A22758" w:rsidRDefault="008F79C2">
      <w:pPr>
        <w:spacing w:line="360" w:lineRule="exact"/>
        <w:ind w:leftChars="157" w:left="1337" w:hangingChars="400" w:hanging="960"/>
        <w:jc w:val="left"/>
        <w:rPr>
          <w:rFonts w:ascii="Meiryo UI" w:eastAsia="Meiryo UI" w:hAnsi="Meiryo UI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AF59314" wp14:editId="643E53E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567805" cy="1381125"/>
                <wp:effectExtent l="0" t="0" r="0" b="0"/>
                <wp:wrapNone/>
                <wp:docPr id="103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80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5931A" w14:textId="77777777" w:rsidR="00A22758" w:rsidRDefault="008F79C2">
                            <w:pPr>
                              <w:snapToGrid w:val="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 xml:space="preserve">【問合せ、申込み先】　</w:t>
                            </w:r>
                          </w:p>
                          <w:p w14:paraId="0AF5931B" w14:textId="77777777" w:rsidR="00A22758" w:rsidRDefault="008F79C2">
                            <w:pPr>
                              <w:snapToGrid w:val="0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特定非営利活動法人移動ネットおかやま　N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PO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きらめき広場内事務局　　　担当　深井</w:t>
                            </w:r>
                          </w:p>
                          <w:p w14:paraId="0AF5931C" w14:textId="0BE2DFA6" w:rsidR="00A22758" w:rsidRDefault="008F79C2">
                            <w:pPr>
                              <w:snapToGrid w:val="0"/>
                              <w:ind w:firstLineChars="100" w:firstLine="24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新見市哲西町矢田3604番地　　　☎0867-</w:t>
                            </w:r>
                            <w:r w:rsidR="0056280D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88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-</w:t>
                            </w:r>
                            <w:r w:rsidR="0056280D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8112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6280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(</w:t>
                            </w:r>
                            <w:r w:rsidR="0056280D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FAX</w:t>
                            </w:r>
                            <w:r w:rsidR="0056280D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兼用)</w:t>
                            </w:r>
                          </w:p>
                          <w:p w14:paraId="42451D58" w14:textId="77777777" w:rsidR="00D2116A" w:rsidRDefault="002442BF">
                            <w:pPr>
                              <w:snapToGrid w:val="0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共催</w:t>
                            </w:r>
                            <w:r w:rsidR="008F79C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bookmarkStart w:id="0" w:name="_Hlk136505943"/>
                            <w:r w:rsidR="008F79C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特定非営利活動法人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市民活動センターまにわ</w:t>
                            </w:r>
                            <w:bookmarkEnd w:id="0"/>
                            <w:r w:rsidR="008F79C2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AFDF74D" w14:textId="03195FB9" w:rsidR="00D2116A" w:rsidRDefault="002A232C">
                            <w:pPr>
                              <w:snapToGrid w:val="0"/>
                              <w:ind w:firstLineChars="100" w:firstLine="24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後援　特定非営利活動法人全国移動サービスネットワーク</w:t>
                            </w:r>
                          </w:p>
                          <w:p w14:paraId="0AF5931D" w14:textId="061DDA1C" w:rsidR="00A22758" w:rsidRDefault="008F79C2">
                            <w:pPr>
                              <w:snapToGrid w:val="0"/>
                              <w:ind w:firstLineChars="100" w:firstLine="24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593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0;margin-top:.65pt;width:517.15pt;height:108.75pt;z-index: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" filled="f" stroked="f" strokeweight=".5pt">
                <v:textbox>
                  <w:txbxContent>
                    <w:p w14:paraId="0AF5931A" w14:textId="77777777" w:rsidR="00A22758" w:rsidRDefault="008F79C2">
                      <w:pPr>
                        <w:snapToGrid w:val="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 xml:space="preserve">【問合せ、申込み先】　</w:t>
                      </w:r>
                    </w:p>
                    <w:p w14:paraId="0AF5931B" w14:textId="77777777" w:rsidR="00A22758" w:rsidRDefault="008F79C2">
                      <w:pPr>
                        <w:snapToGrid w:val="0"/>
                        <w:ind w:firstLineChars="100" w:firstLine="24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特定非営利活動法人移動ネットおかやま　N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PO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きらめき広場内事務局　　　担当　深井</w:t>
                      </w:r>
                    </w:p>
                    <w:p w14:paraId="0AF5931C" w14:textId="0BE2DFA6" w:rsidR="00A22758" w:rsidRDefault="008F79C2">
                      <w:pPr>
                        <w:snapToGrid w:val="0"/>
                        <w:ind w:firstLineChars="100" w:firstLine="240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新見市哲西町矢田3604番地　　　☎0867-</w:t>
                      </w:r>
                      <w:r w:rsidR="0056280D">
                        <w:rPr>
                          <w:rFonts w:ascii="Meiryo UI" w:eastAsia="Meiryo UI" w:hAnsi="Meiryo UI"/>
                          <w:color w:val="000000" w:themeColor="text1"/>
                        </w:rPr>
                        <w:t>88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-</w:t>
                      </w:r>
                      <w:r w:rsidR="0056280D">
                        <w:rPr>
                          <w:rFonts w:ascii="Meiryo UI" w:eastAsia="Meiryo UI" w:hAnsi="Meiryo UI"/>
                          <w:color w:val="000000" w:themeColor="text1"/>
                        </w:rPr>
                        <w:t>8112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r w:rsidR="0056280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(</w:t>
                      </w:r>
                      <w:r w:rsidR="0056280D">
                        <w:rPr>
                          <w:rFonts w:ascii="Meiryo UI" w:eastAsia="Meiryo UI" w:hAnsi="Meiryo UI"/>
                          <w:color w:val="000000" w:themeColor="text1"/>
                        </w:rPr>
                        <w:t>FAX</w:t>
                      </w:r>
                      <w:r w:rsidR="0056280D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兼用)</w:t>
                      </w:r>
                    </w:p>
                    <w:p w14:paraId="42451D58" w14:textId="77777777" w:rsidR="00D2116A" w:rsidRDefault="002442BF">
                      <w:pPr>
                        <w:snapToGrid w:val="0"/>
                        <w:ind w:firstLineChars="100" w:firstLine="24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共催</w:t>
                      </w:r>
                      <w:r w:rsidR="008F79C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  <w:bookmarkStart w:id="1" w:name="_Hlk136505943"/>
                      <w:r w:rsidR="008F79C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特定非営利活動法人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市民活動センターまにわ</w:t>
                      </w:r>
                      <w:bookmarkEnd w:id="1"/>
                      <w:r w:rsidR="008F79C2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5AFDF74D" w14:textId="03195FB9" w:rsidR="00D2116A" w:rsidRDefault="002A232C">
                      <w:pPr>
                        <w:snapToGrid w:val="0"/>
                        <w:ind w:firstLineChars="100" w:firstLine="24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後援　特定非営利活動法人全国移動サービスネットワーク</w:t>
                      </w:r>
                    </w:p>
                    <w:p w14:paraId="0AF5931D" w14:textId="061DDA1C" w:rsidR="00A22758" w:rsidRDefault="008F79C2">
                      <w:pPr>
                        <w:snapToGrid w:val="0"/>
                        <w:ind w:firstLineChars="100" w:firstLine="240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5930A" w14:textId="77777777" w:rsidR="00A22758" w:rsidRDefault="00A22758">
      <w:pPr>
        <w:spacing w:line="360" w:lineRule="exact"/>
        <w:ind w:leftChars="157" w:left="1337" w:hangingChars="400" w:hanging="960"/>
        <w:jc w:val="left"/>
        <w:rPr>
          <w:rFonts w:ascii="Meiryo UI" w:eastAsia="Meiryo UI" w:hAnsi="Meiryo UI"/>
          <w:color w:val="000000" w:themeColor="text1"/>
        </w:rPr>
      </w:pPr>
    </w:p>
    <w:p w14:paraId="0AF5930B" w14:textId="7F46389F" w:rsidR="00A22758" w:rsidRDefault="007A433D">
      <w:pPr>
        <w:spacing w:line="340" w:lineRule="exact"/>
        <w:rPr>
          <w:rFonts w:ascii="Meiryo UI" w:eastAsia="Meiryo UI" w:hAnsi="Meiryo UI"/>
          <w:b/>
          <w:color w:val="000000" w:themeColor="text1"/>
          <w:sz w:val="26"/>
        </w:rPr>
      </w:pPr>
      <w:r>
        <w:rPr>
          <w:rFonts w:ascii="Meiryo UI" w:eastAsia="Meiryo UI" w:hAnsi="Meiryo UI"/>
          <w:b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731E2" wp14:editId="159732DE">
                <wp:simplePos x="0" y="0"/>
                <wp:positionH relativeFrom="column">
                  <wp:posOffset>3535680</wp:posOffset>
                </wp:positionH>
                <wp:positionV relativeFrom="paragraph">
                  <wp:posOffset>332740</wp:posOffset>
                </wp:positionV>
                <wp:extent cx="27336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8A35F" w14:textId="361118D8" w:rsidR="007A433D" w:rsidRPr="007A433D" w:rsidRDefault="007A43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A433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7A433D">
                              <w:rPr>
                                <w:rFonts w:hint="eastAsia"/>
                                <w:szCs w:val="24"/>
                              </w:rPr>
                              <w:t>任意団体</w:t>
                            </w:r>
                            <w:r w:rsidRPr="007A433D">
                              <w:rPr>
                                <w:szCs w:val="24"/>
                              </w:rPr>
                              <w:t>くらしサポート黒田）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731E2" id="テキスト ボックス 1" o:spid="_x0000_s1027" type="#_x0000_t202" style="position:absolute;left:0;text-align:left;margin-left:278.4pt;margin-top:26.2pt;width:215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" fillcolor="white [3201]" stroked="f" strokeweight=".5pt">
                <v:textbox>
                  <w:txbxContent>
                    <w:p w14:paraId="7608A35F" w14:textId="361118D8" w:rsidR="007A433D" w:rsidRPr="007A433D" w:rsidRDefault="007A433D">
                      <w:pPr>
                        <w:rPr>
                          <w:sz w:val="22"/>
                          <w:szCs w:val="22"/>
                        </w:rPr>
                      </w:pPr>
                      <w:r w:rsidRPr="007A433D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7A433D">
                        <w:rPr>
                          <w:rFonts w:hint="eastAsia"/>
                          <w:szCs w:val="24"/>
                        </w:rPr>
                        <w:t>任意団体</w:t>
                      </w:r>
                      <w:r w:rsidRPr="007A433D">
                        <w:rPr>
                          <w:szCs w:val="24"/>
                        </w:rPr>
                        <w:t>くらしサポート黒田）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2758">
      <w:pgSz w:w="11906" w:h="16838"/>
      <w:pgMar w:top="720" w:right="567" w:bottom="720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F909" w14:textId="77777777" w:rsidR="00975214" w:rsidRDefault="00975214">
      <w:r>
        <w:separator/>
      </w:r>
    </w:p>
  </w:endnote>
  <w:endnote w:type="continuationSeparator" w:id="0">
    <w:p w14:paraId="20003165" w14:textId="77777777" w:rsidR="00975214" w:rsidRDefault="0097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0C4E" w14:textId="77777777" w:rsidR="00975214" w:rsidRDefault="00975214">
      <w:r>
        <w:separator/>
      </w:r>
    </w:p>
  </w:footnote>
  <w:footnote w:type="continuationSeparator" w:id="0">
    <w:p w14:paraId="141C6146" w14:textId="77777777" w:rsidR="00975214" w:rsidRDefault="00975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58"/>
    <w:rsid w:val="000167EC"/>
    <w:rsid w:val="00065B6F"/>
    <w:rsid w:val="000C07D0"/>
    <w:rsid w:val="000C2EA6"/>
    <w:rsid w:val="000E33D9"/>
    <w:rsid w:val="00101B9D"/>
    <w:rsid w:val="00173299"/>
    <w:rsid w:val="00193456"/>
    <w:rsid w:val="00213F7F"/>
    <w:rsid w:val="00215BB2"/>
    <w:rsid w:val="002442BF"/>
    <w:rsid w:val="002A232C"/>
    <w:rsid w:val="002A71AA"/>
    <w:rsid w:val="002B0526"/>
    <w:rsid w:val="002E6579"/>
    <w:rsid w:val="003A057B"/>
    <w:rsid w:val="003D6C06"/>
    <w:rsid w:val="003F6E7D"/>
    <w:rsid w:val="004035BC"/>
    <w:rsid w:val="004A184D"/>
    <w:rsid w:val="00500A13"/>
    <w:rsid w:val="005462ED"/>
    <w:rsid w:val="005541E6"/>
    <w:rsid w:val="00560F4B"/>
    <w:rsid w:val="0056280D"/>
    <w:rsid w:val="006825E9"/>
    <w:rsid w:val="00684E26"/>
    <w:rsid w:val="006D338A"/>
    <w:rsid w:val="006F5D1D"/>
    <w:rsid w:val="00767BD6"/>
    <w:rsid w:val="007770C0"/>
    <w:rsid w:val="007A433D"/>
    <w:rsid w:val="007B7483"/>
    <w:rsid w:val="00803E6C"/>
    <w:rsid w:val="00827D43"/>
    <w:rsid w:val="00834BFE"/>
    <w:rsid w:val="00855FE8"/>
    <w:rsid w:val="008C5F94"/>
    <w:rsid w:val="008F04AA"/>
    <w:rsid w:val="008F79C2"/>
    <w:rsid w:val="008F7E58"/>
    <w:rsid w:val="00975214"/>
    <w:rsid w:val="009933C0"/>
    <w:rsid w:val="009C3F99"/>
    <w:rsid w:val="009E1E01"/>
    <w:rsid w:val="009E5343"/>
    <w:rsid w:val="00A22758"/>
    <w:rsid w:val="00A71A18"/>
    <w:rsid w:val="00B20696"/>
    <w:rsid w:val="00B20EB3"/>
    <w:rsid w:val="00B574A1"/>
    <w:rsid w:val="00B83340"/>
    <w:rsid w:val="00BC04F7"/>
    <w:rsid w:val="00BC34D6"/>
    <w:rsid w:val="00BD08C3"/>
    <w:rsid w:val="00BE64A1"/>
    <w:rsid w:val="00C00BE8"/>
    <w:rsid w:val="00C06B6F"/>
    <w:rsid w:val="00C12B09"/>
    <w:rsid w:val="00C20D11"/>
    <w:rsid w:val="00C9051D"/>
    <w:rsid w:val="00C947C9"/>
    <w:rsid w:val="00CB00CD"/>
    <w:rsid w:val="00CB4BD0"/>
    <w:rsid w:val="00CC3674"/>
    <w:rsid w:val="00CF4418"/>
    <w:rsid w:val="00D2116A"/>
    <w:rsid w:val="00E318EA"/>
    <w:rsid w:val="00E56CDA"/>
    <w:rsid w:val="00E610CB"/>
    <w:rsid w:val="00E76DA9"/>
    <w:rsid w:val="00E81F80"/>
    <w:rsid w:val="00E916A5"/>
    <w:rsid w:val="00EA08CA"/>
    <w:rsid w:val="00EA0DAD"/>
    <w:rsid w:val="00FA0356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0AF592ED"/>
  <w15:chartTrackingRefBased/>
  <w15:docId w15:val="{9DFE0A05-1200-4373-B98C-7BBDC153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eastAsia="ＭＳ ゴシック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eastAsia="ＭＳ ゴシック"/>
      <w:sz w:val="24"/>
    </w:rPr>
  </w:style>
  <w:style w:type="character" w:customStyle="1" w:styleId="il">
    <w:name w:val="il"/>
    <w:basedOn w:val="a0"/>
  </w:style>
  <w:style w:type="paragraph" w:customStyle="1" w:styleId="aa">
    <w:name w:val="表のスペース"/>
    <w:basedOn w:val="a"/>
    <w:pPr>
      <w:widowControl/>
      <w:spacing w:after="160" w:line="120" w:lineRule="exact"/>
      <w:jc w:val="left"/>
    </w:pPr>
    <w:rPr>
      <w:rFonts w:eastAsiaTheme="minorEastAsia"/>
      <w:kern w:val="0"/>
      <w:sz w:val="12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spacing w:after="160" w:line="300" w:lineRule="auto"/>
    </w:pPr>
    <w:rPr>
      <w:kern w:val="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和廣 横山</cp:lastModifiedBy>
  <cp:revision>26</cp:revision>
  <cp:lastPrinted>2023-10-21T03:08:00Z</cp:lastPrinted>
  <dcterms:created xsi:type="dcterms:W3CDTF">2023-10-21T03:06:00Z</dcterms:created>
  <dcterms:modified xsi:type="dcterms:W3CDTF">2023-11-07T18:11:00Z</dcterms:modified>
</cp:coreProperties>
</file>